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000000" w:space="0" w:sz="0" w:val="none"/>
          <w:left w:color="000000" w:space="0" w:sz="0" w:val="none"/>
          <w:bottom w:color="000000" w:space="0" w:sz="0" w:val="none"/>
          <w:right w:color="000000" w:space="0" w:sz="0" w:val="none"/>
        </w:pBdr>
        <w:contextualSpacing w:val="0"/>
        <w:rPr>
          <w:vertAlign w:val="baseline"/>
        </w:rPr>
      </w:pPr>
      <w:r w:rsidDel="00000000" w:rsidR="00000000" w:rsidRPr="00000000">
        <w:rPr>
          <w:rtl w:val="0"/>
        </w:rPr>
      </w:r>
    </w:p>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pBdr>
        <w:contextualSpacing w:val="0"/>
        <w:jc w:val="both"/>
        <w:rPr>
          <w:vertAlign w:val="baseline"/>
        </w:rPr>
      </w:pPr>
      <w:r w:rsidDel="00000000" w:rsidR="00000000" w:rsidRPr="00000000">
        <w:rPr>
          <w:b w:val="1"/>
          <w:sz w:val="26"/>
          <w:szCs w:val="26"/>
          <w:vertAlign w:val="baseline"/>
          <w:rtl w:val="0"/>
        </w:rPr>
        <w:t xml:space="preserve">INFORMACIÓ D’UTILITAT PER A TOTS ELS INTERESSATS A PARTICIPAR EN LES FIRES NOCTURNES DE MARIA DE LA SALUT 2018.</w:t>
      </w:r>
      <w:r w:rsidDel="00000000" w:rsidR="00000000" w:rsidRPr="00000000">
        <w:rPr>
          <w:rtl w:val="0"/>
        </w:rPr>
      </w:r>
    </w:p>
    <w:p w:rsidR="00000000" w:rsidDel="00000000" w:rsidP="00000000" w:rsidRDefault="00000000" w:rsidRPr="00000000" w14:paraId="00000002">
      <w:pPr>
        <w:contextualSpacing w:val="0"/>
        <w:jc w:val="both"/>
        <w:rPr>
          <w:b w:val="1"/>
          <w:sz w:val="26"/>
          <w:szCs w:val="26"/>
          <w:vertAlign w:val="baseline"/>
        </w:rPr>
      </w:pPr>
      <w:r w:rsidDel="00000000" w:rsidR="00000000" w:rsidRPr="00000000">
        <w:rPr>
          <w:rtl w:val="0"/>
        </w:rPr>
      </w:r>
    </w:p>
    <w:p w:rsidR="00000000" w:rsidDel="00000000" w:rsidP="00000000" w:rsidRDefault="00000000" w:rsidRPr="00000000" w14:paraId="00000003">
      <w:pPr>
        <w:contextualSpacing w:val="0"/>
        <w:jc w:val="both"/>
        <w:rPr>
          <w:vertAlign w:val="baseline"/>
        </w:rPr>
      </w:pPr>
      <w:r w:rsidDel="00000000" w:rsidR="00000000" w:rsidRPr="00000000">
        <w:rPr>
          <w:sz w:val="26"/>
          <w:szCs w:val="26"/>
          <w:vertAlign w:val="baseline"/>
          <w:rtl w:val="0"/>
        </w:rPr>
        <w:t xml:space="preserve">S’apropa la celebració de les </w:t>
      </w:r>
      <w:r w:rsidDel="00000000" w:rsidR="00000000" w:rsidRPr="00000000">
        <w:rPr>
          <w:b w:val="1"/>
          <w:sz w:val="26"/>
          <w:szCs w:val="26"/>
          <w:vertAlign w:val="baseline"/>
          <w:rtl w:val="0"/>
        </w:rPr>
        <w:t xml:space="preserve">Fires Nocturnes de Maria de la Salut 2018.</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Aquestes fires tindran lloc els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dies 10 d’agost, Fira de la Tomàtiga de Ramellet, i el divendres 24 del mateix mes, Fira del Glosat, ambdues en horari de 19 a 24 h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aproximadament. Tothom que estigui interessat a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participar</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ha d’emplenar la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sol·licitud</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adjunta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i enviar-la al correu electrònic</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hyperlink r:id="rId6">
        <w:r w:rsidDel="00000000" w:rsidR="00000000" w:rsidRPr="00000000">
          <w:rPr>
            <w:rFonts w:ascii="Times New Roman" w:cs="Times New Roman" w:eastAsia="Times New Roman" w:hAnsi="Times New Roman"/>
            <w:b w:val="0"/>
            <w:i w:val="0"/>
            <w:smallCaps w:val="0"/>
            <w:strike w:val="0"/>
            <w:color w:val="0000ff"/>
            <w:sz w:val="26"/>
            <w:szCs w:val="26"/>
            <w:u w:val="single"/>
            <w:shd w:fill="auto" w:val="clear"/>
            <w:vertAlign w:val="baseline"/>
            <w:rtl w:val="0"/>
          </w:rPr>
          <w:t xml:space="preserve">aodl@ajmariadelasalut.net</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contextualSpacing w:val="0"/>
        <w:jc w:val="both"/>
        <w:rPr>
          <w:b w:val="1"/>
          <w:sz w:val="26"/>
          <w:szCs w:val="26"/>
          <w:vertAlign w:val="baseline"/>
        </w:rPr>
      </w:pPr>
      <w:r w:rsidDel="00000000" w:rsidR="00000000" w:rsidRPr="00000000">
        <w:rPr>
          <w:rtl w:val="0"/>
        </w:rPr>
      </w:r>
    </w:p>
    <w:p w:rsidR="00000000" w:rsidDel="00000000" w:rsidP="00000000" w:rsidRDefault="00000000" w:rsidRPr="00000000" w14:paraId="00000007">
      <w:pPr>
        <w:contextualSpacing w:val="0"/>
        <w:jc w:val="both"/>
        <w:rPr>
          <w:vertAlign w:val="baseline"/>
        </w:rPr>
      </w:pPr>
      <w:r w:rsidDel="00000000" w:rsidR="00000000" w:rsidRPr="00000000">
        <w:rPr>
          <w:sz w:val="26"/>
          <w:szCs w:val="26"/>
          <w:vertAlign w:val="baseline"/>
          <w:rtl w:val="0"/>
        </w:rPr>
        <w:t xml:space="preserve">Les  fires se celebren a la </w:t>
      </w:r>
      <w:r w:rsidDel="00000000" w:rsidR="00000000" w:rsidRPr="00000000">
        <w:rPr>
          <w:b w:val="1"/>
          <w:sz w:val="26"/>
          <w:szCs w:val="26"/>
          <w:vertAlign w:val="baseline"/>
          <w:rtl w:val="0"/>
        </w:rPr>
        <w:t xml:space="preserve">Plaça des Pou</w:t>
      </w:r>
      <w:r w:rsidDel="00000000" w:rsidR="00000000" w:rsidRPr="00000000">
        <w:rPr>
          <w:sz w:val="26"/>
          <w:szCs w:val="26"/>
          <w:vertAlign w:val="baseline"/>
          <w:rtl w:val="0"/>
        </w:rPr>
        <w:t xml:space="preserve">, situada al centre del nucli urbà. Els dies de les fires hi haurà personal</w:t>
      </w:r>
      <w:r w:rsidDel="00000000" w:rsidR="00000000" w:rsidRPr="00000000">
        <w:rPr>
          <w:b w:val="1"/>
          <w:sz w:val="26"/>
          <w:szCs w:val="26"/>
          <w:vertAlign w:val="baseline"/>
          <w:rtl w:val="0"/>
        </w:rPr>
        <w:t xml:space="preserve"> de l’Organització per ubicar als participants. </w:t>
      </w:r>
      <w:r w:rsidDel="00000000" w:rsidR="00000000" w:rsidRPr="00000000">
        <w:rPr>
          <w:rtl w:val="0"/>
        </w:rPr>
      </w:r>
    </w:p>
    <w:p w:rsidR="00000000" w:rsidDel="00000000" w:rsidP="00000000" w:rsidRDefault="00000000" w:rsidRPr="00000000" w14:paraId="00000008">
      <w:pPr>
        <w:contextualSpacing w:val="0"/>
        <w:jc w:val="both"/>
        <w:rPr>
          <w:b w:val="1"/>
          <w:sz w:val="26"/>
          <w:szCs w:val="26"/>
          <w:vertAlign w:val="baseline"/>
        </w:rPr>
      </w:pPr>
      <w:r w:rsidDel="00000000" w:rsidR="00000000" w:rsidRPr="00000000">
        <w:rPr>
          <w:rtl w:val="0"/>
        </w:rPr>
      </w:r>
    </w:p>
    <w:p w:rsidR="00000000" w:rsidDel="00000000" w:rsidP="00000000" w:rsidRDefault="00000000" w:rsidRPr="00000000" w14:paraId="00000009">
      <w:pPr>
        <w:contextualSpacing w:val="0"/>
        <w:jc w:val="both"/>
        <w:rPr>
          <w:vertAlign w:val="baseline"/>
        </w:rPr>
      </w:pPr>
      <w:r w:rsidDel="00000000" w:rsidR="00000000" w:rsidRPr="00000000">
        <w:rPr>
          <w:b w:val="1"/>
          <w:sz w:val="26"/>
          <w:szCs w:val="26"/>
          <w:vertAlign w:val="baseline"/>
          <w:rtl w:val="0"/>
        </w:rPr>
        <w:t xml:space="preserve">Els firaires ha de seguir les següents instruccions:</w:t>
      </w:r>
      <w:r w:rsidDel="00000000" w:rsidR="00000000" w:rsidRPr="00000000">
        <w:rPr>
          <w:rtl w:val="0"/>
        </w:rPr>
      </w:r>
    </w:p>
    <w:p w:rsidR="00000000" w:rsidDel="00000000" w:rsidP="00000000" w:rsidRDefault="00000000" w:rsidRPr="00000000" w14:paraId="0000000A">
      <w:pPr>
        <w:contextualSpacing w:val="0"/>
        <w:jc w:val="both"/>
        <w:rPr>
          <w:sz w:val="26"/>
          <w:szCs w:val="26"/>
          <w:vertAlign w:val="baseline"/>
        </w:rPr>
      </w:pPr>
      <w:r w:rsidDel="00000000" w:rsidR="00000000" w:rsidRPr="00000000">
        <w:rPr>
          <w:rtl w:val="0"/>
        </w:rPr>
      </w:r>
    </w:p>
    <w:p w:rsidR="00000000" w:rsidDel="00000000" w:rsidP="00000000" w:rsidRDefault="00000000" w:rsidRPr="00000000" w14:paraId="0000000B">
      <w:pPr>
        <w:numPr>
          <w:ilvl w:val="0"/>
          <w:numId w:val="1"/>
        </w:numPr>
        <w:spacing w:after="171" w:before="171" w:line="240" w:lineRule="auto"/>
        <w:ind w:left="720" w:hanging="360"/>
        <w:contextualSpacing w:val="0"/>
        <w:jc w:val="both"/>
        <w:rPr/>
      </w:pPr>
      <w:r w:rsidDel="00000000" w:rsidR="00000000" w:rsidRPr="00000000">
        <w:rPr>
          <w:b w:val="1"/>
          <w:sz w:val="26"/>
          <w:szCs w:val="26"/>
          <w:vertAlign w:val="baseline"/>
          <w:rtl w:val="0"/>
        </w:rPr>
        <w:t xml:space="preserve">Comparèixer a les 17.00 hores </w:t>
      </w:r>
      <w:r w:rsidDel="00000000" w:rsidR="00000000" w:rsidRPr="00000000">
        <w:rPr>
          <w:b w:val="0"/>
          <w:sz w:val="26"/>
          <w:szCs w:val="26"/>
          <w:vertAlign w:val="baseline"/>
          <w:rtl w:val="0"/>
        </w:rPr>
        <w:t xml:space="preserve">per començar a muntar.</w:t>
      </w:r>
      <w:r w:rsidDel="00000000" w:rsidR="00000000" w:rsidRPr="00000000">
        <w:rPr>
          <w:rtl w:val="0"/>
        </w:rPr>
      </w:r>
    </w:p>
    <w:p w:rsidR="00000000" w:rsidDel="00000000" w:rsidP="00000000" w:rsidRDefault="00000000" w:rsidRPr="00000000" w14:paraId="0000000C">
      <w:pPr>
        <w:numPr>
          <w:ilvl w:val="0"/>
          <w:numId w:val="1"/>
        </w:numPr>
        <w:spacing w:after="171" w:before="171" w:line="240" w:lineRule="auto"/>
        <w:ind w:left="720" w:hanging="360"/>
        <w:contextualSpacing w:val="0"/>
        <w:jc w:val="both"/>
        <w:rPr/>
      </w:pPr>
      <w:r w:rsidDel="00000000" w:rsidR="00000000" w:rsidRPr="00000000">
        <w:rPr>
          <w:sz w:val="26"/>
          <w:szCs w:val="26"/>
          <w:vertAlign w:val="baseline"/>
          <w:rtl w:val="0"/>
        </w:rPr>
        <w:t xml:space="preserve">Cada participant ha de </w:t>
      </w:r>
      <w:r w:rsidDel="00000000" w:rsidR="00000000" w:rsidRPr="00000000">
        <w:rPr>
          <w:b w:val="1"/>
          <w:sz w:val="26"/>
          <w:szCs w:val="26"/>
          <w:vertAlign w:val="baseline"/>
          <w:rtl w:val="0"/>
        </w:rPr>
        <w:t xml:space="preserve">portar la seva paradeta, cable allargador amb endoll múltiple –per poder encadenar les diferents paradetes- i bombeta</w:t>
      </w:r>
      <w:r w:rsidDel="00000000" w:rsidR="00000000" w:rsidRPr="00000000">
        <w:rPr>
          <w:sz w:val="26"/>
          <w:szCs w:val="26"/>
          <w:vertAlign w:val="baseline"/>
          <w:rtl w:val="0"/>
        </w:rPr>
        <w:t xml:space="preserve">. A la Plaça des Pou </w:t>
      </w:r>
      <w:r w:rsidDel="00000000" w:rsidR="00000000" w:rsidRPr="00000000">
        <w:rPr>
          <w:b w:val="1"/>
          <w:sz w:val="26"/>
          <w:szCs w:val="26"/>
          <w:vertAlign w:val="baseline"/>
          <w:rtl w:val="0"/>
        </w:rPr>
        <w:t xml:space="preserve">disposem de punts de llums per connectar els endolls</w:t>
      </w:r>
      <w:r w:rsidDel="00000000" w:rsidR="00000000" w:rsidRPr="00000000">
        <w:rPr>
          <w:b w:val="0"/>
          <w:sz w:val="26"/>
          <w:szCs w:val="26"/>
          <w:vertAlign w:val="baseline"/>
          <w:rtl w:val="0"/>
        </w:rPr>
        <w:t xml:space="preserve"> i </w:t>
      </w:r>
      <w:r w:rsidDel="00000000" w:rsidR="00000000" w:rsidRPr="00000000">
        <w:rPr>
          <w:sz w:val="26"/>
          <w:szCs w:val="26"/>
          <w:vertAlign w:val="baseline"/>
          <w:rtl w:val="0"/>
        </w:rPr>
        <w:t xml:space="preserve">il·luminar les diferents parades.</w:t>
      </w:r>
      <w:r w:rsidDel="00000000" w:rsidR="00000000" w:rsidRPr="00000000">
        <w:rPr>
          <w:rtl w:val="0"/>
        </w:rPr>
      </w:r>
    </w:p>
    <w:p w:rsidR="00000000" w:rsidDel="00000000" w:rsidP="00000000" w:rsidRDefault="00000000" w:rsidRPr="00000000" w14:paraId="0000000D">
      <w:pPr>
        <w:numPr>
          <w:ilvl w:val="0"/>
          <w:numId w:val="1"/>
        </w:numPr>
        <w:spacing w:after="171" w:before="171" w:line="240" w:lineRule="auto"/>
        <w:ind w:left="720" w:hanging="360"/>
        <w:contextualSpacing w:val="0"/>
        <w:jc w:val="both"/>
        <w:rPr/>
      </w:pPr>
      <w:r w:rsidDel="00000000" w:rsidR="00000000" w:rsidRPr="00000000">
        <w:rPr>
          <w:rFonts w:ascii="Times New Roman" w:cs="Times New Roman" w:eastAsia="Times New Roman" w:hAnsi="Times New Roman"/>
          <w:b w:val="0"/>
          <w:i w:val="0"/>
          <w:smallCaps w:val="0"/>
          <w:color w:val="000000"/>
          <w:sz w:val="26"/>
          <w:szCs w:val="26"/>
          <w:vertAlign w:val="baseline"/>
          <w:rtl w:val="0"/>
        </w:rPr>
        <w:t xml:space="preserve">Amb la finalitat de millorar l'ambientació i la imatge de la fira es demana als participants que tant els productes com la decoració de les seves parades siguin el mes d’acord amb la temàtica general de la fira (artesanal).</w:t>
      </w:r>
      <w:r w:rsidDel="00000000" w:rsidR="00000000" w:rsidRPr="00000000">
        <w:rPr>
          <w:rtl w:val="0"/>
        </w:rPr>
      </w:r>
    </w:p>
    <w:p w:rsidR="00000000" w:rsidDel="00000000" w:rsidP="00000000" w:rsidRDefault="00000000" w:rsidRPr="00000000" w14:paraId="0000000E">
      <w:pPr>
        <w:numPr>
          <w:ilvl w:val="0"/>
          <w:numId w:val="1"/>
        </w:numPr>
        <w:spacing w:after="171" w:before="171" w:line="240" w:lineRule="auto"/>
        <w:ind w:left="720" w:hanging="360"/>
        <w:contextualSpacing w:val="0"/>
        <w:jc w:val="both"/>
        <w:rPr/>
      </w:pPr>
      <w:r w:rsidDel="00000000" w:rsidR="00000000" w:rsidRPr="00000000">
        <w:rPr>
          <w:sz w:val="26"/>
          <w:szCs w:val="26"/>
          <w:rtl w:val="0"/>
        </w:rPr>
        <w:t xml:space="preserve">N</w:t>
      </w:r>
      <w:r w:rsidDel="00000000" w:rsidR="00000000" w:rsidRPr="00000000">
        <w:rPr>
          <w:rFonts w:ascii="Times New Roman" w:cs="Times New Roman" w:eastAsia="Times New Roman" w:hAnsi="Times New Roman"/>
          <w:b w:val="1"/>
          <w:i w:val="0"/>
          <w:smallCaps w:val="0"/>
          <w:color w:val="000000"/>
          <w:sz w:val="26"/>
          <w:szCs w:val="26"/>
          <w:vertAlign w:val="baseline"/>
          <w:rtl w:val="0"/>
        </w:rPr>
        <w:t xml:space="preserve">o ocupar els passadissos entre els llocs, ni les entrades</w:t>
      </w:r>
      <w:r w:rsidDel="00000000" w:rsidR="00000000" w:rsidRPr="00000000">
        <w:rPr>
          <w:rFonts w:ascii="Times New Roman" w:cs="Times New Roman" w:eastAsia="Times New Roman" w:hAnsi="Times New Roman"/>
          <w:b w:val="1"/>
          <w:smallCaps w:val="0"/>
          <w:color w:val="000000"/>
          <w:sz w:val="26"/>
          <w:szCs w:val="26"/>
          <w:vertAlign w:val="baseline"/>
          <w:rtl w:val="0"/>
        </w:rPr>
        <w:t xml:space="preserve"> </w:t>
      </w:r>
      <w:r w:rsidDel="00000000" w:rsidR="00000000" w:rsidRPr="00000000">
        <w:rPr>
          <w:rFonts w:ascii="Times New Roman" w:cs="Times New Roman" w:eastAsia="Times New Roman" w:hAnsi="Times New Roman"/>
          <w:b w:val="1"/>
          <w:i w:val="0"/>
          <w:smallCaps w:val="0"/>
          <w:color w:val="000000"/>
          <w:sz w:val="26"/>
          <w:szCs w:val="26"/>
          <w:vertAlign w:val="baseline"/>
          <w:rtl w:val="0"/>
        </w:rPr>
        <w:t xml:space="preserve">principals</w:t>
      </w:r>
      <w:r w:rsidDel="00000000" w:rsidR="00000000" w:rsidRPr="00000000">
        <w:rPr>
          <w:rFonts w:ascii="Times New Roman" w:cs="Times New Roman" w:eastAsia="Times New Roman" w:hAnsi="Times New Roman"/>
          <w:b w:val="1"/>
          <w:smallCaps w:val="0"/>
          <w:color w:val="000000"/>
          <w:sz w:val="26"/>
          <w:szCs w:val="26"/>
          <w:vertAlign w:val="baseline"/>
          <w:rtl w:val="0"/>
        </w:rPr>
        <w:t xml:space="preserve"> </w:t>
      </w:r>
      <w:r w:rsidDel="00000000" w:rsidR="00000000" w:rsidRPr="00000000">
        <w:rPr>
          <w:rFonts w:ascii="Times New Roman" w:cs="Times New Roman" w:eastAsia="Times New Roman" w:hAnsi="Times New Roman"/>
          <w:b w:val="1"/>
          <w:i w:val="0"/>
          <w:smallCaps w:val="0"/>
          <w:color w:val="000000"/>
          <w:sz w:val="26"/>
          <w:szCs w:val="26"/>
          <w:vertAlign w:val="baseline"/>
          <w:rtl w:val="0"/>
        </w:rPr>
        <w:t xml:space="preserve">a la Plaça </w:t>
      </w:r>
      <w:r w:rsidDel="00000000" w:rsidR="00000000" w:rsidRPr="00000000">
        <w:rPr>
          <w:rFonts w:ascii="Times New Roman" w:cs="Times New Roman" w:eastAsia="Times New Roman" w:hAnsi="Times New Roman"/>
          <w:b w:val="0"/>
          <w:i w:val="0"/>
          <w:smallCaps w:val="0"/>
          <w:color w:val="000000"/>
          <w:sz w:val="26"/>
          <w:szCs w:val="26"/>
          <w:vertAlign w:val="baseline"/>
          <w:rtl w:val="0"/>
        </w:rPr>
        <w:t xml:space="preserve">per no obstaculitzar l'accés ni la circulació al recinte firal.</w:t>
      </w:r>
      <w:r w:rsidDel="00000000" w:rsidR="00000000" w:rsidRPr="00000000">
        <w:rPr>
          <w:rtl w:val="0"/>
        </w:rPr>
      </w:r>
    </w:p>
    <w:p w:rsidR="00000000" w:rsidDel="00000000" w:rsidP="00000000" w:rsidRDefault="00000000" w:rsidRPr="00000000" w14:paraId="0000000F">
      <w:pPr>
        <w:numPr>
          <w:ilvl w:val="0"/>
          <w:numId w:val="1"/>
        </w:numPr>
        <w:spacing w:after="171" w:before="171" w:line="240" w:lineRule="auto"/>
        <w:ind w:left="720" w:hanging="360"/>
        <w:contextualSpacing w:val="0"/>
        <w:jc w:val="both"/>
        <w:rPr/>
      </w:pPr>
      <w:r w:rsidDel="00000000" w:rsidR="00000000" w:rsidRPr="00000000">
        <w:rPr>
          <w:rFonts w:ascii="Times New Roman" w:cs="Times New Roman" w:eastAsia="Times New Roman" w:hAnsi="Times New Roman"/>
          <w:b w:val="0"/>
          <w:i w:val="0"/>
          <w:smallCaps w:val="0"/>
          <w:color w:val="000000"/>
          <w:sz w:val="26"/>
          <w:szCs w:val="26"/>
          <w:vertAlign w:val="baseline"/>
          <w:rtl w:val="0"/>
        </w:rPr>
        <w:t xml:space="preserve">S'hauran </w:t>
      </w:r>
      <w:r w:rsidDel="00000000" w:rsidR="00000000" w:rsidRPr="00000000">
        <w:rPr>
          <w:rFonts w:ascii="Times New Roman" w:cs="Times New Roman" w:eastAsia="Times New Roman" w:hAnsi="Times New Roman"/>
          <w:b w:val="1"/>
          <w:i w:val="0"/>
          <w:smallCaps w:val="0"/>
          <w:color w:val="000000"/>
          <w:sz w:val="26"/>
          <w:szCs w:val="26"/>
          <w:vertAlign w:val="baseline"/>
          <w:rtl w:val="0"/>
        </w:rPr>
        <w:t xml:space="preserve">d'atendre en tot moment les indicacions</w:t>
      </w:r>
      <w:r w:rsidDel="00000000" w:rsidR="00000000" w:rsidRPr="00000000">
        <w:rPr>
          <w:rFonts w:ascii="Times New Roman" w:cs="Times New Roman" w:eastAsia="Times New Roman" w:hAnsi="Times New Roman"/>
          <w:b w:val="0"/>
          <w:i w:val="0"/>
          <w:smallCaps w:val="0"/>
          <w:color w:val="000000"/>
          <w:sz w:val="26"/>
          <w:szCs w:val="26"/>
          <w:vertAlign w:val="baseline"/>
          <w:rtl w:val="0"/>
        </w:rPr>
        <w:t xml:space="preserve"> (d'ubicació, requisits de funcionament, ...) de l'organització per al correcte desenvolupament de la fira. La sol·licitud de participació comporta l'assumpció i el compromís de complir les esmentades indicacions.</w:t>
      </w:r>
      <w:r w:rsidDel="00000000" w:rsidR="00000000" w:rsidRPr="00000000">
        <w:rPr>
          <w:rtl w:val="0"/>
        </w:rPr>
      </w:r>
    </w:p>
    <w:p w:rsidR="00000000" w:rsidDel="00000000" w:rsidP="00000000" w:rsidRDefault="00000000" w:rsidRPr="00000000" w14:paraId="00000010">
      <w:pPr>
        <w:numPr>
          <w:ilvl w:val="0"/>
          <w:numId w:val="1"/>
        </w:numPr>
        <w:spacing w:after="171" w:before="171" w:line="240" w:lineRule="auto"/>
        <w:ind w:left="720" w:hanging="360"/>
        <w:contextualSpacing w:val="0"/>
        <w:jc w:val="both"/>
        <w:rPr/>
      </w:pPr>
      <w:r w:rsidDel="00000000" w:rsidR="00000000" w:rsidRPr="00000000">
        <w:rPr>
          <w:rFonts w:ascii="Times New Roman" w:cs="Times New Roman" w:eastAsia="Times New Roman" w:hAnsi="Times New Roman"/>
          <w:b w:val="0"/>
          <w:i w:val="0"/>
          <w:smallCaps w:val="0"/>
          <w:color w:val="000000"/>
          <w:sz w:val="26"/>
          <w:szCs w:val="26"/>
          <w:vertAlign w:val="baseline"/>
          <w:rtl w:val="0"/>
        </w:rPr>
        <w:t xml:space="preserve">És obligatori la </w:t>
      </w:r>
      <w:r w:rsidDel="00000000" w:rsidR="00000000" w:rsidRPr="00000000">
        <w:rPr>
          <w:rFonts w:ascii="Times New Roman" w:cs="Times New Roman" w:eastAsia="Times New Roman" w:hAnsi="Times New Roman"/>
          <w:b w:val="1"/>
          <w:i w:val="0"/>
          <w:smallCaps w:val="0"/>
          <w:color w:val="000000"/>
          <w:sz w:val="26"/>
          <w:szCs w:val="26"/>
          <w:vertAlign w:val="baseline"/>
          <w:rtl w:val="0"/>
        </w:rPr>
        <w:t xml:space="preserve">col·laboració i el respecte</w:t>
      </w:r>
      <w:r w:rsidDel="00000000" w:rsidR="00000000" w:rsidRPr="00000000">
        <w:rPr>
          <w:rFonts w:ascii="Times New Roman" w:cs="Times New Roman" w:eastAsia="Times New Roman" w:hAnsi="Times New Roman"/>
          <w:b w:val="0"/>
          <w:i w:val="0"/>
          <w:smallCaps w:val="0"/>
          <w:color w:val="000000"/>
          <w:sz w:val="26"/>
          <w:szCs w:val="26"/>
          <w:vertAlign w:val="baseline"/>
          <w:rtl w:val="0"/>
        </w:rPr>
        <w:t xml:space="preserve"> tant entre participants com als membres de l'organització en tots els aspectes.</w:t>
      </w:r>
      <w:r w:rsidDel="00000000" w:rsidR="00000000" w:rsidRPr="00000000">
        <w:rPr>
          <w:rtl w:val="0"/>
        </w:rPr>
      </w:r>
    </w:p>
    <w:p w:rsidR="00000000" w:rsidDel="00000000" w:rsidP="00000000" w:rsidRDefault="00000000" w:rsidRPr="00000000" w14:paraId="00000011">
      <w:pPr>
        <w:widowControl w:val="1"/>
        <w:numPr>
          <w:ilvl w:val="0"/>
          <w:numId w:val="1"/>
        </w:numPr>
        <w:spacing w:after="171" w:before="171" w:line="240" w:lineRule="auto"/>
        <w:ind w:left="720" w:hanging="360"/>
        <w:contextualSpacing w:val="0"/>
        <w:jc w:val="both"/>
        <w:rPr/>
      </w:pPr>
      <w:r w:rsidDel="00000000" w:rsidR="00000000" w:rsidRPr="00000000">
        <w:rPr>
          <w:rFonts w:ascii="Times New Roman" w:cs="Times New Roman" w:eastAsia="Times New Roman" w:hAnsi="Times New Roman"/>
          <w:b w:val="1"/>
          <w:i w:val="0"/>
          <w:smallCaps w:val="0"/>
          <w:color w:val="000000"/>
          <w:sz w:val="26"/>
          <w:szCs w:val="26"/>
          <w:vertAlign w:val="baseline"/>
          <w:rtl w:val="0"/>
        </w:rPr>
        <w:t xml:space="preserve">L'organització</w:t>
      </w:r>
      <w:r w:rsidDel="00000000" w:rsidR="00000000" w:rsidRPr="00000000">
        <w:rPr>
          <w:rFonts w:ascii="Times New Roman" w:cs="Times New Roman" w:eastAsia="Times New Roman" w:hAnsi="Times New Roman"/>
          <w:b w:val="0"/>
          <w:i w:val="0"/>
          <w:smallCaps w:val="0"/>
          <w:color w:val="000000"/>
          <w:sz w:val="26"/>
          <w:szCs w:val="26"/>
          <w:vertAlign w:val="baseline"/>
          <w:rtl w:val="0"/>
        </w:rPr>
        <w:t xml:space="preserve"> de la Fira </w:t>
      </w:r>
      <w:r w:rsidDel="00000000" w:rsidR="00000000" w:rsidRPr="00000000">
        <w:rPr>
          <w:rFonts w:ascii="Times New Roman" w:cs="Times New Roman" w:eastAsia="Times New Roman" w:hAnsi="Times New Roman"/>
          <w:b w:val="1"/>
          <w:i w:val="0"/>
          <w:smallCaps w:val="0"/>
          <w:color w:val="000000"/>
          <w:sz w:val="26"/>
          <w:szCs w:val="26"/>
          <w:vertAlign w:val="baseline"/>
          <w:rtl w:val="0"/>
        </w:rPr>
        <w:t xml:space="preserve">es reserva el dret de modificar</w:t>
      </w:r>
      <w:r w:rsidDel="00000000" w:rsidR="00000000" w:rsidRPr="00000000">
        <w:rPr>
          <w:rFonts w:ascii="Times New Roman" w:cs="Times New Roman" w:eastAsia="Times New Roman" w:hAnsi="Times New Roman"/>
          <w:b w:val="0"/>
          <w:i w:val="0"/>
          <w:smallCaps w:val="0"/>
          <w:color w:val="000000"/>
          <w:sz w:val="26"/>
          <w:szCs w:val="26"/>
          <w:vertAlign w:val="baseline"/>
          <w:rtl w:val="0"/>
        </w:rPr>
        <w:t xml:space="preserve"> tot el relatiu a l’ubicació dels firaires, horaris i qualsevol altre aspecte organitzatiu si fos necessari per a un millor desenvolupament de l’esdeveniment.</w:t>
      </w:r>
      <w:r w:rsidDel="00000000" w:rsidR="00000000" w:rsidRPr="00000000">
        <w:rPr>
          <w:rtl w:val="0"/>
        </w:rPr>
      </w:r>
    </w:p>
    <w:p w:rsidR="00000000" w:rsidDel="00000000" w:rsidP="00000000" w:rsidRDefault="00000000" w:rsidRPr="00000000" w14:paraId="00000012">
      <w:pPr>
        <w:contextualSpacing w:val="0"/>
        <w:jc w:val="both"/>
        <w:rPr>
          <w:b w:val="1"/>
          <w:sz w:val="26"/>
          <w:szCs w:val="26"/>
          <w:vertAlign w:val="baseline"/>
        </w:rPr>
      </w:pPr>
      <w:r w:rsidDel="00000000" w:rsidR="00000000" w:rsidRPr="00000000">
        <w:rPr>
          <w:rtl w:val="0"/>
        </w:rPr>
      </w:r>
    </w:p>
    <w:p w:rsidR="00000000" w:rsidDel="00000000" w:rsidP="00000000" w:rsidRDefault="00000000" w:rsidRPr="00000000" w14:paraId="00000013">
      <w:pPr>
        <w:contextualSpacing w:val="0"/>
        <w:jc w:val="both"/>
        <w:rPr>
          <w:vertAlign w:val="baseline"/>
        </w:rPr>
      </w:pPr>
      <w:r w:rsidDel="00000000" w:rsidR="00000000" w:rsidRPr="00000000">
        <w:rPr>
          <w:rFonts w:ascii="Times New Roman" w:cs="Times New Roman" w:eastAsia="Times New Roman" w:hAnsi="Times New Roman"/>
          <w:b w:val="1"/>
          <w:i w:val="0"/>
          <w:smallCaps w:val="0"/>
          <w:color w:val="000000"/>
          <w:sz w:val="26"/>
          <w:szCs w:val="26"/>
          <w:vertAlign w:val="baseline"/>
          <w:rtl w:val="0"/>
        </w:rPr>
        <w:t xml:space="preserve">Es convidarà a abandonar la Fira</w:t>
      </w:r>
      <w:r w:rsidDel="00000000" w:rsidR="00000000" w:rsidRPr="00000000">
        <w:rPr>
          <w:rFonts w:ascii="Times New Roman" w:cs="Times New Roman" w:eastAsia="Times New Roman" w:hAnsi="Times New Roman"/>
          <w:b w:val="1"/>
          <w:smallCaps w:val="0"/>
          <w:color w:val="000000"/>
          <w:sz w:val="26"/>
          <w:szCs w:val="26"/>
          <w:vertAlign w:val="baseline"/>
          <w:rtl w:val="0"/>
        </w:rPr>
        <w:t xml:space="preserve"> </w:t>
      </w:r>
      <w:r w:rsidDel="00000000" w:rsidR="00000000" w:rsidRPr="00000000">
        <w:rPr>
          <w:rFonts w:ascii="Times New Roman" w:cs="Times New Roman" w:eastAsia="Times New Roman" w:hAnsi="Times New Roman"/>
          <w:b w:val="1"/>
          <w:i w:val="0"/>
          <w:smallCaps w:val="0"/>
          <w:color w:val="000000"/>
          <w:sz w:val="26"/>
          <w:szCs w:val="26"/>
          <w:vertAlign w:val="baseline"/>
          <w:rtl w:val="0"/>
        </w:rPr>
        <w:t xml:space="preserve">als qui no respectin aquestes normes.</w:t>
      </w:r>
      <w:r w:rsidDel="00000000" w:rsidR="00000000" w:rsidRPr="00000000">
        <w:rPr>
          <w:rFonts w:ascii="Times New Roman" w:cs="Times New Roman" w:eastAsia="Times New Roman" w:hAnsi="Times New Roman"/>
          <w:b w:val="1"/>
          <w:color w:val="000000"/>
          <w:sz w:val="26"/>
          <w:szCs w:val="26"/>
          <w:vertAlign w:val="baseline"/>
          <w:rtl w:val="0"/>
        </w:rPr>
        <w:t xml:space="preserve"> </w:t>
      </w:r>
      <w:r w:rsidDel="00000000" w:rsidR="00000000" w:rsidRPr="00000000">
        <w:rPr>
          <w:rtl w:val="0"/>
        </w:rPr>
      </w:r>
    </w:p>
    <w:p w:rsidR="00000000" w:rsidDel="00000000" w:rsidP="00000000" w:rsidRDefault="00000000" w:rsidRPr="00000000" w14:paraId="00000014">
      <w:pPr>
        <w:contextualSpacing w:val="0"/>
        <w:jc w:val="both"/>
        <w:rPr>
          <w:sz w:val="26"/>
          <w:szCs w:val="26"/>
          <w:vertAlign w:val="baseline"/>
        </w:rPr>
      </w:pPr>
      <w:r w:rsidDel="00000000" w:rsidR="00000000" w:rsidRPr="00000000">
        <w:rPr>
          <w:rtl w:val="0"/>
        </w:rPr>
      </w:r>
    </w:p>
    <w:p w:rsidR="00000000" w:rsidDel="00000000" w:rsidP="00000000" w:rsidRDefault="00000000" w:rsidRPr="00000000" w14:paraId="00000015">
      <w:pPr>
        <w:contextualSpacing w:val="0"/>
        <w:jc w:val="both"/>
        <w:rPr>
          <w:vertAlign w:val="baseline"/>
        </w:rPr>
      </w:pPr>
      <w:r w:rsidDel="00000000" w:rsidR="00000000" w:rsidRPr="00000000">
        <w:rPr>
          <w:sz w:val="26"/>
          <w:szCs w:val="26"/>
          <w:vertAlign w:val="baseline"/>
          <w:rtl w:val="0"/>
        </w:rPr>
        <w:t xml:space="preserve">Les fires són </w:t>
      </w:r>
      <w:r w:rsidDel="00000000" w:rsidR="00000000" w:rsidRPr="00000000">
        <w:rPr>
          <w:b w:val="1"/>
          <w:sz w:val="26"/>
          <w:szCs w:val="26"/>
          <w:rtl w:val="0"/>
        </w:rPr>
        <w:t xml:space="preserve">GRATUÏTES</w:t>
      </w:r>
      <w:r w:rsidDel="00000000" w:rsidR="00000000" w:rsidRPr="00000000">
        <w:rPr>
          <w:b w:val="1"/>
          <w:sz w:val="26"/>
          <w:szCs w:val="26"/>
          <w:vertAlign w:val="baseline"/>
          <w:rtl w:val="0"/>
        </w:rPr>
        <w:t xml:space="preserve">.</w:t>
      </w:r>
      <w:r w:rsidDel="00000000" w:rsidR="00000000" w:rsidRPr="00000000">
        <w:rPr>
          <w:rtl w:val="0"/>
        </w:rPr>
      </w:r>
    </w:p>
    <w:p w:rsidR="00000000" w:rsidDel="00000000" w:rsidP="00000000" w:rsidRDefault="00000000" w:rsidRPr="00000000" w14:paraId="00000016">
      <w:pPr>
        <w:contextualSpacing w:val="0"/>
        <w:jc w:val="both"/>
        <w:rPr>
          <w:b w:val="1"/>
          <w:sz w:val="26"/>
          <w:szCs w:val="26"/>
          <w:vertAlign w:val="baseline"/>
        </w:rPr>
      </w:pPr>
      <w:r w:rsidDel="00000000" w:rsidR="00000000" w:rsidRPr="00000000">
        <w:rPr>
          <w:rtl w:val="0"/>
        </w:rPr>
      </w:r>
    </w:p>
    <w:p w:rsidR="00000000" w:rsidDel="00000000" w:rsidP="00000000" w:rsidRDefault="00000000" w:rsidRPr="00000000" w14:paraId="00000017">
      <w:pPr>
        <w:contextualSpacing w:val="0"/>
        <w:jc w:val="both"/>
        <w:rPr>
          <w:vertAlign w:val="baseline"/>
        </w:rPr>
      </w:pPr>
      <w:r w:rsidDel="00000000" w:rsidR="00000000" w:rsidRPr="00000000">
        <w:rPr>
          <w:b w:val="1"/>
          <w:sz w:val="26"/>
          <w:szCs w:val="26"/>
          <w:vertAlign w:val="baseline"/>
          <w:rtl w:val="0"/>
        </w:rPr>
        <w:t xml:space="preserve">Per a més informació dirigir-se a l’AODL (Agent d’Ocupació i Desenvolupament Local), n’Angeles Toro Poley mitjançant c/e aodl@ajmariadelasalut.net o per telèfon 971525002.</w:t>
      </w:r>
      <w:r w:rsidDel="00000000" w:rsidR="00000000" w:rsidRPr="00000000">
        <w:rPr>
          <w:rtl w:val="0"/>
        </w:rPr>
      </w:r>
    </w:p>
    <w:p w:rsidR="00000000" w:rsidDel="00000000" w:rsidP="00000000" w:rsidRDefault="00000000" w:rsidRPr="00000000" w14:paraId="00000018">
      <w:pPr>
        <w:contextualSpacing w:val="0"/>
        <w:jc w:val="both"/>
        <w:rPr>
          <w:b w:val="1"/>
          <w:sz w:val="26"/>
          <w:szCs w:val="26"/>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384" w:before="28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MOLTES GRÀCIES A TOTS PER FER POSSIBLE UN ANY MÉS LES NOSTRES FIRES.</w:t>
      </w:r>
      <w:r w:rsidDel="00000000" w:rsidR="00000000" w:rsidRPr="00000000">
        <w:rPr>
          <w:rtl w:val="0"/>
        </w:rPr>
      </w:r>
    </w:p>
    <w:p w:rsidR="00000000" w:rsidDel="00000000" w:rsidP="00000000" w:rsidRDefault="00000000" w:rsidRPr="00000000" w14:paraId="0000001A">
      <w:pPr>
        <w:contextualSpacing w:val="0"/>
        <w:jc w:val="both"/>
        <w:rPr>
          <w:rFonts w:ascii="Times New Roman" w:cs="Times New Roman" w:eastAsia="Times New Roman" w:hAnsi="Times New Roman"/>
          <w:b w:val="1"/>
          <w:color w:val="000000"/>
          <w:sz w:val="24"/>
          <w:szCs w:val="24"/>
          <w:vertAlign w:val="baseline"/>
        </w:rPr>
      </w:pPr>
      <w:r w:rsidDel="00000000" w:rsidR="00000000" w:rsidRPr="00000000">
        <w:rPr>
          <w:rtl w:val="0"/>
        </w:rPr>
      </w:r>
    </w:p>
    <w:p w:rsidR="00000000" w:rsidDel="00000000" w:rsidP="00000000" w:rsidRDefault="00000000" w:rsidRPr="00000000" w14:paraId="0000001B">
      <w:pPr>
        <w:contextualSpacing w:val="0"/>
        <w:jc w:val="both"/>
        <w:rPr>
          <w:rFonts w:ascii="Tahoma" w:cs="Tahoma" w:eastAsia="Tahoma" w:hAnsi="Tahoma"/>
          <w:b w:val="1"/>
          <w:color w:val="495762"/>
          <w:sz w:val="28"/>
          <w:szCs w:val="28"/>
          <w:vertAlign w:val="baseline"/>
        </w:rPr>
      </w:pPr>
      <w:r w:rsidDel="00000000" w:rsidR="00000000" w:rsidRPr="00000000">
        <w:rPr>
          <w:rtl w:val="0"/>
        </w:rPr>
      </w:r>
    </w:p>
    <w:p w:rsidR="00000000" w:rsidDel="00000000" w:rsidP="00000000" w:rsidRDefault="00000000" w:rsidRPr="00000000" w14:paraId="0000001C">
      <w:pPr>
        <w:contextualSpacing w:val="0"/>
        <w:jc w:val="both"/>
        <w:rPr>
          <w:rFonts w:ascii="Tahoma" w:cs="Tahoma" w:eastAsia="Tahoma" w:hAnsi="Tahoma"/>
          <w:b w:val="1"/>
          <w:color w:val="495762"/>
          <w:sz w:val="28"/>
          <w:szCs w:val="28"/>
          <w:vertAlign w:val="baseline"/>
        </w:rPr>
      </w:pPr>
      <w:r w:rsidDel="00000000" w:rsidR="00000000" w:rsidRPr="00000000">
        <w:rPr>
          <w:rtl w:val="0"/>
        </w:rPr>
      </w:r>
    </w:p>
    <w:p w:rsidR="00000000" w:rsidDel="00000000" w:rsidP="00000000" w:rsidRDefault="00000000" w:rsidRPr="00000000" w14:paraId="0000001D">
      <w:pPr>
        <w:contextualSpacing w:val="0"/>
        <w:jc w:val="both"/>
        <w:rPr>
          <w:rFonts w:ascii="Tahoma" w:cs="Tahoma" w:eastAsia="Tahoma" w:hAnsi="Tahoma"/>
          <w:b w:val="1"/>
          <w:color w:val="495762"/>
          <w:sz w:val="28"/>
          <w:szCs w:val="28"/>
          <w:vertAlign w:val="baseline"/>
        </w:rPr>
      </w:pPr>
      <w:r w:rsidDel="00000000" w:rsidR="00000000" w:rsidRPr="00000000">
        <w:rPr>
          <w:rtl w:val="0"/>
        </w:rPr>
      </w:r>
    </w:p>
    <w:p w:rsidR="00000000" w:rsidDel="00000000" w:rsidP="00000000" w:rsidRDefault="00000000" w:rsidRPr="00000000" w14:paraId="0000001E">
      <w:pPr>
        <w:contextualSpacing w:val="0"/>
        <w:jc w:val="both"/>
        <w:rPr>
          <w:rFonts w:ascii="Tahoma" w:cs="Tahoma" w:eastAsia="Tahoma" w:hAnsi="Tahoma"/>
          <w:b w:val="1"/>
          <w:color w:val="495762"/>
          <w:sz w:val="28"/>
          <w:szCs w:val="28"/>
          <w:vertAlign w:val="baseline"/>
        </w:rPr>
      </w:pPr>
      <w:r w:rsidDel="00000000" w:rsidR="00000000" w:rsidRPr="00000000">
        <w:rPr>
          <w:rtl w:val="0"/>
        </w:rPr>
      </w:r>
    </w:p>
    <w:p w:rsidR="00000000" w:rsidDel="00000000" w:rsidP="00000000" w:rsidRDefault="00000000" w:rsidRPr="00000000" w14:paraId="0000001F">
      <w:pPr>
        <w:contextualSpacing w:val="0"/>
        <w:jc w:val="both"/>
        <w:rPr>
          <w:b w:val="1"/>
          <w:sz w:val="28"/>
          <w:szCs w:val="28"/>
          <w:vertAlign w:val="baseline"/>
        </w:rPr>
      </w:pPr>
      <w:r w:rsidDel="00000000" w:rsidR="00000000" w:rsidRPr="00000000">
        <w:rPr>
          <w:rtl w:val="0"/>
        </w:rPr>
      </w:r>
    </w:p>
    <w:p w:rsidR="00000000" w:rsidDel="00000000" w:rsidP="00000000" w:rsidRDefault="00000000" w:rsidRPr="00000000" w14:paraId="00000020">
      <w:pPr>
        <w:contextualSpacing w:val="0"/>
        <w:jc w:val="both"/>
        <w:rPr>
          <w:b w:val="1"/>
          <w:sz w:val="28"/>
          <w:szCs w:val="28"/>
          <w:vertAlign w:val="baseline"/>
        </w:rPr>
      </w:pPr>
      <w:r w:rsidDel="00000000" w:rsidR="00000000" w:rsidRPr="00000000">
        <w:rPr>
          <w:rtl w:val="0"/>
        </w:rPr>
      </w:r>
    </w:p>
    <w:p w:rsidR="00000000" w:rsidDel="00000000" w:rsidP="00000000" w:rsidRDefault="00000000" w:rsidRPr="00000000" w14:paraId="00000021">
      <w:pPr>
        <w:contextualSpacing w:val="0"/>
        <w:jc w:val="both"/>
        <w:rPr>
          <w:b w:val="1"/>
          <w:sz w:val="28"/>
          <w:szCs w:val="28"/>
          <w:vertAlign w:val="baseline"/>
        </w:rPr>
      </w:pPr>
      <w:r w:rsidDel="00000000" w:rsidR="00000000" w:rsidRPr="00000000">
        <w:rPr>
          <w:rtl w:val="0"/>
        </w:rPr>
      </w:r>
    </w:p>
    <w:p w:rsidR="00000000" w:rsidDel="00000000" w:rsidP="00000000" w:rsidRDefault="00000000" w:rsidRPr="00000000" w14:paraId="00000022">
      <w:pPr>
        <w:contextualSpacing w:val="0"/>
        <w:jc w:val="both"/>
        <w:rPr>
          <w:b w:val="1"/>
          <w:sz w:val="28"/>
          <w:szCs w:val="28"/>
          <w:vertAlign w:val="baseline"/>
        </w:rPr>
      </w:pPr>
      <w:r w:rsidDel="00000000" w:rsidR="00000000" w:rsidRPr="00000000">
        <w:rPr>
          <w:rtl w:val="0"/>
        </w:rPr>
      </w:r>
    </w:p>
    <w:p w:rsidR="00000000" w:rsidDel="00000000" w:rsidP="00000000" w:rsidRDefault="00000000" w:rsidRPr="00000000" w14:paraId="00000023">
      <w:pPr>
        <w:contextualSpacing w:val="0"/>
        <w:jc w:val="both"/>
        <w:rPr>
          <w:b w:val="1"/>
          <w:sz w:val="28"/>
          <w:szCs w:val="28"/>
          <w:vertAlign w:val="baseline"/>
        </w:rPr>
      </w:pPr>
      <w:r w:rsidDel="00000000" w:rsidR="00000000" w:rsidRPr="00000000">
        <w:rPr>
          <w:rtl w:val="0"/>
        </w:rPr>
      </w:r>
    </w:p>
    <w:p w:rsidR="00000000" w:rsidDel="00000000" w:rsidP="00000000" w:rsidRDefault="00000000" w:rsidRPr="00000000" w14:paraId="00000024">
      <w:pPr>
        <w:contextualSpacing w:val="0"/>
        <w:jc w:val="both"/>
        <w:rPr>
          <w:b w:val="1"/>
          <w:sz w:val="28"/>
          <w:szCs w:val="28"/>
          <w:vertAlign w:val="baseline"/>
        </w:rPr>
      </w:pPr>
      <w:r w:rsidDel="00000000" w:rsidR="00000000" w:rsidRPr="00000000">
        <w:rPr>
          <w:rtl w:val="0"/>
        </w:rPr>
      </w:r>
    </w:p>
    <w:p w:rsidR="00000000" w:rsidDel="00000000" w:rsidP="00000000" w:rsidRDefault="00000000" w:rsidRPr="00000000" w14:paraId="00000025">
      <w:pPr>
        <w:contextualSpacing w:val="0"/>
        <w:jc w:val="both"/>
        <w:rPr>
          <w:b w:val="1"/>
          <w:sz w:val="28"/>
          <w:szCs w:val="28"/>
          <w:vertAlign w:val="baseline"/>
        </w:rPr>
      </w:pPr>
      <w:r w:rsidDel="00000000" w:rsidR="00000000" w:rsidRPr="00000000">
        <w:rPr>
          <w:rtl w:val="0"/>
        </w:rPr>
      </w:r>
    </w:p>
    <w:p w:rsidR="00000000" w:rsidDel="00000000" w:rsidP="00000000" w:rsidRDefault="00000000" w:rsidRPr="00000000" w14:paraId="00000026">
      <w:pPr>
        <w:contextualSpacing w:val="0"/>
        <w:jc w:val="both"/>
        <w:rPr>
          <w:b w:val="1"/>
          <w:sz w:val="28"/>
          <w:szCs w:val="28"/>
          <w:vertAlign w:val="baseline"/>
        </w:rPr>
      </w:pPr>
      <w:r w:rsidDel="00000000" w:rsidR="00000000" w:rsidRPr="00000000">
        <w:rPr>
          <w:rtl w:val="0"/>
        </w:rPr>
      </w:r>
    </w:p>
    <w:p w:rsidR="00000000" w:rsidDel="00000000" w:rsidP="00000000" w:rsidRDefault="00000000" w:rsidRPr="00000000" w14:paraId="00000027">
      <w:pPr>
        <w:contextualSpacing w:val="0"/>
        <w:jc w:val="both"/>
        <w:rPr>
          <w:b w:val="1"/>
          <w:sz w:val="28"/>
          <w:szCs w:val="28"/>
          <w:vertAlign w:val="baseline"/>
        </w:rPr>
      </w:pPr>
      <w:r w:rsidDel="00000000" w:rsidR="00000000" w:rsidRPr="00000000">
        <w:rPr>
          <w:rtl w:val="0"/>
        </w:rPr>
      </w:r>
    </w:p>
    <w:p w:rsidR="00000000" w:rsidDel="00000000" w:rsidP="00000000" w:rsidRDefault="00000000" w:rsidRPr="00000000" w14:paraId="00000028">
      <w:pPr>
        <w:contextualSpacing w:val="0"/>
        <w:jc w:val="both"/>
        <w:rPr>
          <w:b w:val="1"/>
          <w:sz w:val="28"/>
          <w:szCs w:val="28"/>
          <w:vertAlign w:val="baseline"/>
        </w:rPr>
      </w:pPr>
      <w:r w:rsidDel="00000000" w:rsidR="00000000" w:rsidRPr="00000000">
        <w:rPr>
          <w:rtl w:val="0"/>
        </w:rPr>
      </w:r>
    </w:p>
    <w:p w:rsidR="00000000" w:rsidDel="00000000" w:rsidP="00000000" w:rsidRDefault="00000000" w:rsidRPr="00000000" w14:paraId="00000029">
      <w:pPr>
        <w:contextualSpacing w:val="0"/>
        <w:jc w:val="both"/>
        <w:rPr>
          <w:b w:val="1"/>
          <w:sz w:val="28"/>
          <w:szCs w:val="28"/>
          <w:vertAlign w:val="baseline"/>
        </w:rPr>
      </w:pPr>
      <w:r w:rsidDel="00000000" w:rsidR="00000000" w:rsidRPr="00000000">
        <w:rPr>
          <w:rtl w:val="0"/>
        </w:rPr>
      </w:r>
    </w:p>
    <w:p w:rsidR="00000000" w:rsidDel="00000000" w:rsidP="00000000" w:rsidRDefault="00000000" w:rsidRPr="00000000" w14:paraId="0000002A">
      <w:pPr>
        <w:contextualSpacing w:val="0"/>
        <w:rPr>
          <w:b w:val="1"/>
          <w:sz w:val="28"/>
          <w:szCs w:val="28"/>
          <w:vertAlign w:val="baseline"/>
        </w:rPr>
      </w:pPr>
      <w:r w:rsidDel="00000000" w:rsidR="00000000" w:rsidRPr="00000000">
        <w:rPr>
          <w:rtl w:val="0"/>
        </w:rPr>
      </w:r>
    </w:p>
    <w:p w:rsidR="00000000" w:rsidDel="00000000" w:rsidP="00000000" w:rsidRDefault="00000000" w:rsidRPr="00000000" w14:paraId="0000002B">
      <w:pPr>
        <w:contextualSpacing w:val="0"/>
        <w:jc w:val="both"/>
        <w:rPr>
          <w:b w:val="1"/>
          <w:sz w:val="28"/>
          <w:szCs w:val="28"/>
          <w:vertAlign w:val="baseline"/>
        </w:rPr>
      </w:pPr>
      <w:r w:rsidDel="00000000" w:rsidR="00000000" w:rsidRPr="00000000">
        <w:rPr>
          <w:rtl w:val="0"/>
        </w:rPr>
      </w:r>
    </w:p>
    <w:p w:rsidR="00000000" w:rsidDel="00000000" w:rsidP="00000000" w:rsidRDefault="00000000" w:rsidRPr="00000000" w14:paraId="0000002C">
      <w:pPr>
        <w:contextualSpacing w:val="0"/>
        <w:jc w:val="both"/>
        <w:rPr>
          <w:vertAlign w:val="baseline"/>
        </w:rPr>
      </w:pPr>
      <w:r w:rsidDel="00000000" w:rsidR="00000000" w:rsidRPr="00000000">
        <w:rPr>
          <w:b w:val="1"/>
          <w:sz w:val="28"/>
          <w:szCs w:val="28"/>
          <w:vertAlign w:val="baseline"/>
          <w:rtl w:val="0"/>
        </w:rPr>
        <w:t xml:space="preserve">INSTÀNCIA PER PARTICIPAR EN LES FIRES NOCTURNES DE MARIA DE LA SALUT 2018</w:t>
      </w:r>
      <w:r w:rsidDel="00000000" w:rsidR="00000000" w:rsidRPr="00000000">
        <w:rPr>
          <w:rtl w:val="0"/>
        </w:rPr>
      </w:r>
    </w:p>
    <w:p w:rsidR="00000000" w:rsidDel="00000000" w:rsidP="00000000" w:rsidRDefault="00000000" w:rsidRPr="00000000" w14:paraId="0000002D">
      <w:pPr>
        <w:contextualSpacing w:val="0"/>
        <w:rPr>
          <w:b w:val="1"/>
          <w:sz w:val="28"/>
          <w:szCs w:val="28"/>
          <w:vertAlign w:val="baseline"/>
        </w:rPr>
      </w:pPr>
      <w:r w:rsidDel="00000000" w:rsidR="00000000" w:rsidRPr="00000000">
        <w:rPr>
          <w:rtl w:val="0"/>
        </w:rPr>
      </w:r>
    </w:p>
    <w:p w:rsidR="00000000" w:rsidDel="00000000" w:rsidP="00000000" w:rsidRDefault="00000000" w:rsidRPr="00000000" w14:paraId="0000002E">
      <w:pPr>
        <w:contextualSpacing w:val="0"/>
        <w:rPr>
          <w:vertAlign w:val="baseline"/>
        </w:rPr>
      </w:pPr>
      <w:r w:rsidDel="00000000" w:rsidR="00000000" w:rsidRPr="00000000">
        <w:rPr>
          <w:b w:val="1"/>
          <w:vertAlign w:val="baseline"/>
          <w:rtl w:val="0"/>
        </w:rPr>
        <w:t xml:space="preserve">DADES PERSONALS</w:t>
      </w:r>
      <w:r w:rsidDel="00000000" w:rsidR="00000000" w:rsidRPr="00000000">
        <w:rPr>
          <w:rtl w:val="0"/>
        </w:rPr>
      </w:r>
    </w:p>
    <w:p w:rsidR="00000000" w:rsidDel="00000000" w:rsidP="00000000" w:rsidRDefault="00000000" w:rsidRPr="00000000" w14:paraId="0000002F">
      <w:pPr>
        <w:contextualSpacing w:val="0"/>
        <w:rPr>
          <w:vertAlign w:val="baseline"/>
        </w:rPr>
      </w:pPr>
      <w:r w:rsidDel="00000000" w:rsidR="00000000" w:rsidRPr="00000000">
        <w:rPr>
          <w:rtl w:val="0"/>
        </w:rPr>
      </w:r>
    </w:p>
    <w:p w:rsidR="00000000" w:rsidDel="00000000" w:rsidP="00000000" w:rsidRDefault="00000000" w:rsidRPr="00000000" w14:paraId="00000030">
      <w:pPr>
        <w:contextualSpacing w:val="0"/>
        <w:rPr>
          <w:vertAlign w:val="baseline"/>
        </w:rPr>
      </w:pPr>
      <w:r w:rsidDel="00000000" w:rsidR="00000000" w:rsidRPr="00000000">
        <w:rPr>
          <w:vertAlign w:val="baseline"/>
          <w:rtl w:val="0"/>
        </w:rPr>
        <w:t xml:space="preserve">Nom i llinatges:</w:t>
      </w:r>
    </w:p>
    <w:p w:rsidR="00000000" w:rsidDel="00000000" w:rsidP="00000000" w:rsidRDefault="00000000" w:rsidRPr="00000000" w14:paraId="00000031">
      <w:pPr>
        <w:contextualSpacing w:val="0"/>
        <w:rPr>
          <w:vertAlign w:val="baseline"/>
        </w:rPr>
      </w:pPr>
      <w:r w:rsidDel="00000000" w:rsidR="00000000" w:rsidRPr="00000000">
        <w:rPr>
          <w:rtl w:val="0"/>
        </w:rPr>
      </w:r>
    </w:p>
    <w:p w:rsidR="00000000" w:rsidDel="00000000" w:rsidP="00000000" w:rsidRDefault="00000000" w:rsidRPr="00000000" w14:paraId="00000032">
      <w:pPr>
        <w:contextualSpacing w:val="0"/>
        <w:rPr>
          <w:vertAlign w:val="baseline"/>
        </w:rPr>
      </w:pPr>
      <w:r w:rsidDel="00000000" w:rsidR="00000000" w:rsidRPr="00000000">
        <w:rPr>
          <w:vertAlign w:val="baseline"/>
          <w:rtl w:val="0"/>
        </w:rPr>
        <w:t xml:space="preserve">D.N.I:</w:t>
      </w:r>
    </w:p>
    <w:p w:rsidR="00000000" w:rsidDel="00000000" w:rsidP="00000000" w:rsidRDefault="00000000" w:rsidRPr="00000000" w14:paraId="00000033">
      <w:pPr>
        <w:contextualSpacing w:val="0"/>
        <w:rPr>
          <w:vertAlign w:val="baseline"/>
        </w:rPr>
      </w:pPr>
      <w:r w:rsidDel="00000000" w:rsidR="00000000" w:rsidRPr="00000000">
        <w:rPr>
          <w:rtl w:val="0"/>
        </w:rPr>
      </w:r>
    </w:p>
    <w:p w:rsidR="00000000" w:rsidDel="00000000" w:rsidP="00000000" w:rsidRDefault="00000000" w:rsidRPr="00000000" w14:paraId="00000034">
      <w:pPr>
        <w:contextualSpacing w:val="0"/>
        <w:rPr>
          <w:vertAlign w:val="baseline"/>
        </w:rPr>
      </w:pPr>
      <w:r w:rsidDel="00000000" w:rsidR="00000000" w:rsidRPr="00000000">
        <w:rPr>
          <w:vertAlign w:val="baseline"/>
          <w:rtl w:val="0"/>
        </w:rPr>
        <w:t xml:space="preserve">Domicili: C/..........................................… pis ........, porta ........., tel. ..............., fax............</w:t>
      </w:r>
    </w:p>
    <w:p w:rsidR="00000000" w:rsidDel="00000000" w:rsidP="00000000" w:rsidRDefault="00000000" w:rsidRPr="00000000" w14:paraId="00000035">
      <w:pPr>
        <w:contextualSpacing w:val="0"/>
        <w:rPr>
          <w:vertAlign w:val="baseline"/>
        </w:rPr>
      </w:pPr>
      <w:r w:rsidDel="00000000" w:rsidR="00000000" w:rsidRPr="00000000">
        <w:rPr>
          <w:vertAlign w:val="baseline"/>
          <w:rtl w:val="0"/>
        </w:rPr>
        <w:t xml:space="preserve">.....................................… Municipi ..........................................C.P...........................</w:t>
      </w:r>
    </w:p>
    <w:p w:rsidR="00000000" w:rsidDel="00000000" w:rsidP="00000000" w:rsidRDefault="00000000" w:rsidRPr="00000000" w14:paraId="00000036">
      <w:pPr>
        <w:contextualSpacing w:val="0"/>
        <w:rPr>
          <w:b w:val="1"/>
          <w:vertAlign w:val="baseline"/>
        </w:rPr>
      </w:pPr>
      <w:r w:rsidDel="00000000" w:rsidR="00000000" w:rsidRPr="00000000">
        <w:rPr>
          <w:rtl w:val="0"/>
        </w:rPr>
      </w:r>
    </w:p>
    <w:p w:rsidR="00000000" w:rsidDel="00000000" w:rsidP="00000000" w:rsidRDefault="00000000" w:rsidRPr="00000000" w14:paraId="00000037">
      <w:pPr>
        <w:contextualSpacing w:val="0"/>
        <w:rPr>
          <w:vertAlign w:val="baseline"/>
        </w:rPr>
      </w:pPr>
      <w:r w:rsidDel="00000000" w:rsidR="00000000" w:rsidRPr="00000000">
        <w:rPr>
          <w:b w:val="1"/>
          <w:vertAlign w:val="baseline"/>
          <w:rtl w:val="0"/>
        </w:rPr>
        <w:t xml:space="preserve">EXPÒS:</w:t>
      </w:r>
      <w:r w:rsidDel="00000000" w:rsidR="00000000" w:rsidRPr="00000000">
        <w:rPr>
          <w:rtl w:val="0"/>
        </w:rPr>
      </w:r>
    </w:p>
    <w:p w:rsidR="00000000" w:rsidDel="00000000" w:rsidP="00000000" w:rsidRDefault="00000000" w:rsidRPr="00000000" w14:paraId="00000038">
      <w:pPr>
        <w:contextualSpacing w:val="0"/>
        <w:rPr>
          <w:vertAlign w:val="baseline"/>
        </w:rPr>
      </w:pPr>
      <w:r w:rsidDel="00000000" w:rsidR="00000000" w:rsidRPr="00000000">
        <w:rPr>
          <w:vertAlign w:val="baseline"/>
          <w:rtl w:val="0"/>
        </w:rPr>
        <w:t xml:space="preserve">. . . . . . . . . . . . . . . . . . . . . . . . . . . . . . . . . . . . . . . . . . . . . . . . . . . . . . . . . . . . . . . . .</w:t>
      </w:r>
    </w:p>
    <w:p w:rsidR="00000000" w:rsidDel="00000000" w:rsidP="00000000" w:rsidRDefault="00000000" w:rsidRPr="00000000" w14:paraId="00000039">
      <w:pPr>
        <w:contextualSpacing w:val="0"/>
        <w:rPr>
          <w:vertAlign w:val="baseline"/>
        </w:rPr>
      </w:pPr>
      <w:r w:rsidDel="00000000" w:rsidR="00000000" w:rsidRPr="00000000">
        <w:rPr>
          <w:vertAlign w:val="baseline"/>
          <w:rtl w:val="0"/>
        </w:rPr>
        <w:t xml:space="preserve">. . . . . . . . . . . . . . . . . . . . . . . . . . . . . . . . . . . . . . . . . . . . . . . . . . . . . . . . . . . . . . . . .</w:t>
      </w:r>
    </w:p>
    <w:p w:rsidR="00000000" w:rsidDel="00000000" w:rsidP="00000000" w:rsidRDefault="00000000" w:rsidRPr="00000000" w14:paraId="0000003A">
      <w:pPr>
        <w:contextualSpacing w:val="0"/>
        <w:rPr>
          <w:vertAlign w:val="baseline"/>
        </w:rPr>
      </w:pPr>
      <w:r w:rsidDel="00000000" w:rsidR="00000000" w:rsidRPr="00000000">
        <w:rPr>
          <w:vertAlign w:val="baseline"/>
          <w:rtl w:val="0"/>
        </w:rPr>
        <w:t xml:space="preserve">. . . . . . . . . . . . . . . . . . . . . . . . . . . . . . . . . . . . . . . . . . . . . . . . . . . . . . . . . . . . . . . . .</w:t>
      </w:r>
    </w:p>
    <w:p w:rsidR="00000000" w:rsidDel="00000000" w:rsidP="00000000" w:rsidRDefault="00000000" w:rsidRPr="00000000" w14:paraId="0000003B">
      <w:pPr>
        <w:contextualSpacing w:val="0"/>
        <w:rPr>
          <w:vertAlign w:val="baseline"/>
        </w:rPr>
      </w:pPr>
      <w:r w:rsidDel="00000000" w:rsidR="00000000" w:rsidRPr="00000000">
        <w:rPr>
          <w:vertAlign w:val="baseline"/>
          <w:rtl w:val="0"/>
        </w:rPr>
        <w:t xml:space="preserve">. . . . . . . . . . . . . . . . . . . . . . . . . . . . . . . . . . . . . . . . . . . . . . . . . . . . . . . . . . . . . . . . .</w:t>
      </w:r>
    </w:p>
    <w:p w:rsidR="00000000" w:rsidDel="00000000" w:rsidP="00000000" w:rsidRDefault="00000000" w:rsidRPr="00000000" w14:paraId="0000003C">
      <w:pPr>
        <w:contextualSpacing w:val="0"/>
        <w:rPr>
          <w:vertAlign w:val="baseline"/>
        </w:rPr>
      </w:pPr>
      <w:r w:rsidDel="00000000" w:rsidR="00000000" w:rsidRPr="00000000">
        <w:rPr>
          <w:rtl w:val="0"/>
        </w:rPr>
      </w:r>
    </w:p>
    <w:p w:rsidR="00000000" w:rsidDel="00000000" w:rsidP="00000000" w:rsidRDefault="00000000" w:rsidRPr="00000000" w14:paraId="0000003D">
      <w:pPr>
        <w:contextualSpacing w:val="0"/>
        <w:rPr>
          <w:vertAlign w:val="baseline"/>
        </w:rPr>
      </w:pPr>
      <w:r w:rsidDel="00000000" w:rsidR="00000000" w:rsidRPr="00000000">
        <w:rPr>
          <w:vertAlign w:val="baseline"/>
          <w:rtl w:val="0"/>
        </w:rPr>
        <w:t xml:space="preserve">Per això,</w:t>
      </w:r>
    </w:p>
    <w:p w:rsidR="00000000" w:rsidDel="00000000" w:rsidP="00000000" w:rsidRDefault="00000000" w:rsidRPr="00000000" w14:paraId="0000003E">
      <w:pPr>
        <w:contextualSpacing w:val="0"/>
        <w:rPr>
          <w:b w:val="1"/>
          <w:vertAlign w:val="baseline"/>
        </w:rPr>
      </w:pPr>
      <w:r w:rsidDel="00000000" w:rsidR="00000000" w:rsidRPr="00000000">
        <w:rPr>
          <w:rtl w:val="0"/>
        </w:rPr>
      </w:r>
    </w:p>
    <w:p w:rsidR="00000000" w:rsidDel="00000000" w:rsidP="00000000" w:rsidRDefault="00000000" w:rsidRPr="00000000" w14:paraId="0000003F">
      <w:pPr>
        <w:contextualSpacing w:val="0"/>
        <w:rPr>
          <w:vertAlign w:val="baseline"/>
        </w:rPr>
      </w:pPr>
      <w:r w:rsidDel="00000000" w:rsidR="00000000" w:rsidRPr="00000000">
        <w:rPr>
          <w:b w:val="1"/>
          <w:vertAlign w:val="baseline"/>
          <w:rtl w:val="0"/>
        </w:rPr>
        <w:t xml:space="preserve">DEMAN </w:t>
      </w:r>
      <w:r w:rsidDel="00000000" w:rsidR="00000000" w:rsidRPr="00000000">
        <w:rPr>
          <w:vertAlign w:val="baseline"/>
          <w:rtl w:val="0"/>
        </w:rPr>
        <w:t xml:space="preserve">:</w:t>
      </w:r>
    </w:p>
    <w:p w:rsidR="00000000" w:rsidDel="00000000" w:rsidP="00000000" w:rsidRDefault="00000000" w:rsidRPr="00000000" w14:paraId="00000040">
      <w:pPr>
        <w:contextualSpacing w:val="0"/>
        <w:rPr>
          <w:vertAlign w:val="baseline"/>
        </w:rPr>
      </w:pPr>
      <w:r w:rsidDel="00000000" w:rsidR="00000000" w:rsidRPr="00000000">
        <w:rPr>
          <w:rtl w:val="0"/>
        </w:rPr>
      </w:r>
    </w:p>
    <w:p w:rsidR="00000000" w:rsidDel="00000000" w:rsidP="00000000" w:rsidRDefault="00000000" w:rsidRPr="00000000" w14:paraId="00000041">
      <w:pPr>
        <w:contextualSpacing w:val="0"/>
        <w:rPr>
          <w:vertAlign w:val="baseline"/>
        </w:rPr>
      </w:pPr>
      <w:r w:rsidDel="00000000" w:rsidR="00000000" w:rsidRPr="00000000">
        <w:rPr>
          <w:vertAlign w:val="baseline"/>
          <w:rtl w:val="0"/>
        </w:rPr>
        <w:t xml:space="preserve">- Un lloc de_____________ metres a la Fira del pròxim dia 10 i/o 24 </w:t>
      </w:r>
      <w:r w:rsidDel="00000000" w:rsidR="00000000" w:rsidRPr="00000000">
        <w:rPr>
          <w:b w:val="1"/>
          <w:vertAlign w:val="baseline"/>
          <w:rtl w:val="0"/>
        </w:rPr>
        <w:t xml:space="preserve">(triar una opció o totes dues) </w:t>
      </w:r>
      <w:r w:rsidDel="00000000" w:rsidR="00000000" w:rsidRPr="00000000">
        <w:rPr>
          <w:vertAlign w:val="baseline"/>
          <w:rtl w:val="0"/>
        </w:rPr>
        <w:t xml:space="preserve"> d’agost de 2018 per a la venda de _______________________________</w:t>
      </w:r>
    </w:p>
    <w:p w:rsidR="00000000" w:rsidDel="00000000" w:rsidP="00000000" w:rsidRDefault="00000000" w:rsidRPr="00000000" w14:paraId="00000042">
      <w:pPr>
        <w:contextualSpacing w:val="0"/>
        <w:rPr>
          <w:vertAlign w:val="baseline"/>
        </w:rPr>
      </w:pPr>
      <w:r w:rsidDel="00000000" w:rsidR="00000000" w:rsidRPr="00000000">
        <w:rPr>
          <w:rtl w:val="0"/>
        </w:rPr>
      </w:r>
    </w:p>
    <w:p w:rsidR="00000000" w:rsidDel="00000000" w:rsidP="00000000" w:rsidRDefault="00000000" w:rsidRPr="00000000" w14:paraId="00000043">
      <w:pPr>
        <w:contextualSpacing w:val="0"/>
        <w:rPr>
          <w:vertAlign w:val="baseline"/>
        </w:rPr>
      </w:pPr>
      <w:r w:rsidDel="00000000" w:rsidR="00000000" w:rsidRPr="00000000">
        <w:rPr>
          <w:vertAlign w:val="baseline"/>
          <w:rtl w:val="0"/>
        </w:rPr>
        <w:t xml:space="preserve">- Es demana adjuntar </w:t>
      </w:r>
      <w:r w:rsidDel="00000000" w:rsidR="00000000" w:rsidRPr="00000000">
        <w:rPr>
          <w:b w:val="1"/>
          <w:sz w:val="32"/>
          <w:szCs w:val="32"/>
          <w:vertAlign w:val="baseline"/>
          <w:rtl w:val="0"/>
        </w:rPr>
        <w:t xml:space="preserve">1</w:t>
      </w:r>
      <w:r w:rsidDel="00000000" w:rsidR="00000000" w:rsidRPr="00000000">
        <w:rPr>
          <w:vertAlign w:val="baseline"/>
          <w:rtl w:val="0"/>
        </w:rPr>
        <w:t xml:space="preserve"> fotografia de la paradeta.</w:t>
      </w:r>
    </w:p>
    <w:p w:rsidR="00000000" w:rsidDel="00000000" w:rsidP="00000000" w:rsidRDefault="00000000" w:rsidRPr="00000000" w14:paraId="00000044">
      <w:pPr>
        <w:contextualSpacing w:val="0"/>
        <w:rPr>
          <w:vertAlign w:val="baseline"/>
        </w:rPr>
      </w:pPr>
      <w:r w:rsidDel="00000000" w:rsidR="00000000" w:rsidRPr="00000000">
        <w:rPr>
          <w:rtl w:val="0"/>
        </w:rPr>
      </w:r>
    </w:p>
    <w:p w:rsidR="00000000" w:rsidDel="00000000" w:rsidP="00000000" w:rsidRDefault="00000000" w:rsidRPr="00000000" w14:paraId="00000045">
      <w:pPr>
        <w:contextualSpacing w:val="0"/>
        <w:rPr>
          <w:vertAlign w:val="baseline"/>
        </w:rPr>
      </w:pPr>
      <w:r w:rsidDel="00000000" w:rsidR="00000000" w:rsidRPr="00000000">
        <w:rPr>
          <w:vertAlign w:val="baseline"/>
          <w:rtl w:val="0"/>
        </w:rPr>
        <w:t xml:space="preserve">..............................................., ..................de.......................de................................</w:t>
      </w:r>
    </w:p>
    <w:p w:rsidR="00000000" w:rsidDel="00000000" w:rsidP="00000000" w:rsidRDefault="00000000" w:rsidRPr="00000000" w14:paraId="00000046">
      <w:pPr>
        <w:contextualSpacing w:val="0"/>
        <w:rPr>
          <w:b w:val="1"/>
          <w:sz w:val="22"/>
          <w:szCs w:val="22"/>
          <w:vertAlign w:val="baseline"/>
        </w:rPr>
      </w:pPr>
      <w:r w:rsidDel="00000000" w:rsidR="00000000" w:rsidRPr="00000000">
        <w:rPr>
          <w:rtl w:val="0"/>
        </w:rPr>
      </w:r>
    </w:p>
    <w:p w:rsidR="00000000" w:rsidDel="00000000" w:rsidP="00000000" w:rsidRDefault="00000000" w:rsidRPr="00000000" w14:paraId="00000047">
      <w:pPr>
        <w:contextualSpacing w:val="0"/>
        <w:jc w:val="both"/>
        <w:rPr>
          <w:vertAlign w:val="baseline"/>
        </w:rPr>
      </w:pPr>
      <w:r w:rsidDel="00000000" w:rsidR="00000000" w:rsidRPr="00000000">
        <w:rPr>
          <w:rFonts w:ascii="Times New Roman" w:cs="Times New Roman" w:eastAsia="Times New Roman" w:hAnsi="Times New Roman"/>
          <w:b w:val="1"/>
          <w:i w:val="0"/>
          <w:smallCaps w:val="0"/>
          <w:color w:val="000000"/>
          <w:sz w:val="26"/>
          <w:szCs w:val="26"/>
          <w:vertAlign w:val="baseline"/>
          <w:rtl w:val="0"/>
        </w:rPr>
        <w:t xml:space="preserve">S'hauran d'atendre en tot moment les indicacions (d'ubicació, requisits de funcionament, ...) de l'organització per al correcte desenvolupament de les fires. Aquesta sol·licitud de participació comporta l'assumpció i el compromís de complir les esmentades indicacions.</w:t>
      </w:r>
      <w:r w:rsidDel="00000000" w:rsidR="00000000" w:rsidRPr="00000000">
        <w:rPr>
          <w:rtl w:val="0"/>
        </w:rPr>
      </w:r>
    </w:p>
    <w:p w:rsidR="00000000" w:rsidDel="00000000" w:rsidP="00000000" w:rsidRDefault="00000000" w:rsidRPr="00000000" w14:paraId="00000048">
      <w:pPr>
        <w:contextualSpacing w:val="0"/>
        <w:rPr>
          <w:vertAlign w:val="baseline"/>
        </w:rPr>
      </w:pPr>
      <w:r w:rsidDel="00000000" w:rsidR="00000000" w:rsidRPr="00000000">
        <w:rPr>
          <w:rtl w:val="0"/>
        </w:rPr>
      </w:r>
    </w:p>
    <w:p w:rsidR="00000000" w:rsidDel="00000000" w:rsidP="00000000" w:rsidRDefault="00000000" w:rsidRPr="00000000" w14:paraId="00000049">
      <w:pPr>
        <w:contextualSpacing w:val="0"/>
        <w:rPr>
          <w:vertAlign w:val="baseline"/>
        </w:rPr>
      </w:pPr>
      <w:r w:rsidDel="00000000" w:rsidR="00000000" w:rsidRPr="00000000">
        <w:rPr>
          <w:b w:val="1"/>
          <w:sz w:val="22"/>
          <w:szCs w:val="22"/>
          <w:vertAlign w:val="baseline"/>
          <w:rtl w:val="0"/>
        </w:rPr>
        <w:t xml:space="preserve">IL·LM. SR. </w:t>
      </w:r>
      <w:r w:rsidDel="00000000" w:rsidR="00000000" w:rsidRPr="00000000">
        <w:rPr>
          <w:b w:val="1"/>
          <w:vertAlign w:val="baseline"/>
          <w:rtl w:val="0"/>
        </w:rPr>
        <w:t xml:space="preserve">BATLE DE L’AJUNTAMENT DE MARIA DE LA SALUT</w:t>
      </w:r>
      <w:r w:rsidDel="00000000" w:rsidR="00000000" w:rsidRPr="00000000">
        <w:rPr>
          <w:rtl w:val="0"/>
        </w:rPr>
      </w:r>
    </w:p>
    <w:p w:rsidR="00000000" w:rsidDel="00000000" w:rsidP="00000000" w:rsidRDefault="00000000" w:rsidRPr="00000000" w14:paraId="0000004A">
      <w:pPr>
        <w:contextualSpacing w:val="0"/>
        <w:rPr>
          <w:b w:val="1"/>
          <w:vertAlign w:val="baseline"/>
        </w:rPr>
      </w:pPr>
      <w:r w:rsidDel="00000000" w:rsidR="00000000" w:rsidRPr="00000000">
        <w:rPr>
          <w:rtl w:val="0"/>
        </w:rPr>
      </w:r>
      <w:r w:rsidDel="00000000" w:rsidR="00000000" w:rsidRPr="00000000">
        <mc:AlternateContent>
          <mc:Choice Requires="wpg">
            <w:drawing>
              <wp:anchor allowOverlap="1" behindDoc="1" distB="0" distT="0" distL="114935" distR="114935" hidden="0" layoutInCell="1" locked="0" relativeHeight="0" simplePos="0">
                <wp:simplePos x="0" y="0"/>
                <wp:positionH relativeFrom="margin">
                  <wp:posOffset>-56514</wp:posOffset>
                </wp:positionH>
                <wp:positionV relativeFrom="paragraph">
                  <wp:posOffset>114300</wp:posOffset>
                </wp:positionV>
                <wp:extent cx="1936115" cy="722076"/>
                <wp:effectExtent b="0" l="0" r="0" t="0"/>
                <wp:wrapSquare wrapText="bothSides" distB="0" distT="0" distL="114935" distR="114935"/>
                <wp:docPr id="1" name=""/>
                <a:graphic>
                  <a:graphicData uri="http://schemas.microsoft.com/office/word/2010/wordprocessingShape">
                    <wps:wsp>
                      <wps:cNvSpPr/>
                      <wps:cNvPr id="2" name="Shape 2"/>
                      <wps:spPr>
                        <a:xfrm>
                          <a:off x="4190300" y="3350105"/>
                          <a:ext cx="2311400" cy="8597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Aquestes fires són gratuïtes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E-mail: aodl@ajmariadelasalut.net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Tel. 971525002  Extensió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935" distR="114935" hidden="0" layoutInCell="1" locked="0" relativeHeight="0" simplePos="0">
                <wp:simplePos x="0" y="0"/>
                <wp:positionH relativeFrom="margin">
                  <wp:posOffset>-56514</wp:posOffset>
                </wp:positionH>
                <wp:positionV relativeFrom="paragraph">
                  <wp:posOffset>114300</wp:posOffset>
                </wp:positionV>
                <wp:extent cx="1936115" cy="722076"/>
                <wp:effectExtent b="0" l="0" r="0" t="0"/>
                <wp:wrapSquare wrapText="bothSides" distB="0" distT="0" distL="114935" distR="114935"/>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936115" cy="722076"/>
                        </a:xfrm>
                        <a:prstGeom prst="rect"/>
                        <a:ln/>
                      </pic:spPr>
                    </pic:pic>
                  </a:graphicData>
                </a:graphic>
              </wp:anchor>
            </w:drawing>
          </mc:Fallback>
        </mc:AlternateContent>
      </w:r>
    </w:p>
    <w:p w:rsidR="00000000" w:rsidDel="00000000" w:rsidP="00000000" w:rsidRDefault="00000000" w:rsidRPr="00000000" w14:paraId="0000004B">
      <w:pPr>
        <w:contextualSpacing w:val="0"/>
        <w:rPr>
          <w:b w:val="1"/>
          <w:sz w:val="28"/>
          <w:szCs w:val="28"/>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8"/>
          <w:szCs w:val="28"/>
          <w:vertAlign w:val="baseline"/>
        </w:rPr>
      </w:pPr>
      <w:r w:rsidDel="00000000" w:rsidR="00000000" w:rsidRPr="00000000">
        <w:rPr>
          <w:rtl w:val="0"/>
        </w:rPr>
      </w:r>
    </w:p>
    <w:sectPr>
      <w:headerReference r:id="rId8" w:type="default"/>
      <w:headerReference r:id="rId9" w:type="first"/>
      <w:footerReference r:id="rId10" w:type="default"/>
      <w:footerReference r:id="rId11" w:type="first"/>
      <w:pgSz w:h="16838" w:w="11906"/>
      <w:pgMar w:bottom="1986" w:top="2760" w:left="1701" w:right="1701" w:header="435" w:footer="10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color="000000" w:space="5" w:sz="4" w:val="single"/>
        <w:left w:color="000000" w:space="0" w:sz="0" w:val="none"/>
        <w:bottom w:color="000000" w:space="0" w:sz="0" w:val="none"/>
        <w:right w:color="000000" w:space="0" w:sz="0" w:val="none"/>
        <w:between w:space="0" w:sz="0" w:val="nil"/>
      </w:pBdr>
      <w:shd w:fill="auto" w:val="clear"/>
      <w:spacing w:after="12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Ajuntament de Maria de la Salut</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Plaça des Pou nº 13, María de la Salut. 07518 ILLES BALEARS. Tel. 971525002. Fax: 971525194</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contextualSpacing w:val="0"/>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pBdr>
      <w:contextualSpacing w:val="0"/>
      <w:rPr>
        <w:b w:val="1"/>
        <w:sz w:val="28"/>
        <w:szCs w:val="28"/>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color="000000" w:space="0" w:sz="0" w:val="none"/>
        <w:left w:color="000000" w:space="0" w:sz="0" w:val="none"/>
        <w:bottom w:color="000000" w:space="5" w:sz="4" w:val="single"/>
        <w:right w:color="000000" w:space="0" w:sz="0" w:val="none"/>
        <w:between w:space="0" w:sz="0" w:val="nil"/>
      </w:pBdr>
      <w:shd w:fill="auto" w:val="clear"/>
      <w:tabs>
        <w:tab w:val="right" w:pos="9637"/>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Ajuntament de Maria de la Salut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contextualSpacing w:val="0"/>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aodl@ajmariadelasalut.net" TargetMode="Externa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